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14" w:rsidRPr="004B1101" w:rsidRDefault="009E7D14">
      <w:pPr>
        <w:jc w:val="center"/>
        <w:rPr>
          <w:rFonts w:cs="Arial"/>
          <w:sz w:val="22"/>
          <w:szCs w:val="20"/>
        </w:rPr>
      </w:pPr>
    </w:p>
    <w:p w:rsidR="009E7D14" w:rsidRPr="004B1101" w:rsidRDefault="00E44AA6">
      <w:pPr>
        <w:pStyle w:val="Ttulo1"/>
        <w:spacing w:before="0"/>
        <w:jc w:val="center"/>
        <w:rPr>
          <w:rFonts w:ascii="Arial" w:hAnsi="Arial" w:cs="Arial"/>
          <w:sz w:val="22"/>
          <w:szCs w:val="20"/>
        </w:rPr>
      </w:pPr>
      <w:bookmarkStart w:id="0" w:name="_Toc495934732"/>
      <w:bookmarkStart w:id="1" w:name="_Toc505076733"/>
      <w:r>
        <w:rPr>
          <w:rFonts w:ascii="Arial" w:hAnsi="Arial" w:cs="Arial"/>
          <w:color w:val="00000A"/>
          <w:sz w:val="22"/>
          <w:szCs w:val="20"/>
        </w:rPr>
        <w:t xml:space="preserve">ANEXO </w:t>
      </w:r>
      <w:r w:rsidR="00D368BA">
        <w:rPr>
          <w:rFonts w:ascii="Arial" w:hAnsi="Arial" w:cs="Arial"/>
          <w:color w:val="00000A"/>
          <w:sz w:val="22"/>
          <w:szCs w:val="20"/>
        </w:rPr>
        <w:t>IX</w:t>
      </w:r>
    </w:p>
    <w:p w:rsidR="009E7D14" w:rsidRPr="004B1101" w:rsidRDefault="009E7D14">
      <w:pPr>
        <w:jc w:val="center"/>
        <w:rPr>
          <w:rFonts w:cs="Arial"/>
          <w:sz w:val="22"/>
          <w:szCs w:val="20"/>
        </w:rPr>
      </w:pPr>
    </w:p>
    <w:p w:rsidR="009E7D14" w:rsidRPr="004B1101" w:rsidRDefault="0011368A">
      <w:pPr>
        <w:pStyle w:val="Ttulo1"/>
        <w:spacing w:before="0"/>
        <w:jc w:val="center"/>
        <w:rPr>
          <w:rFonts w:ascii="Arial" w:hAnsi="Arial" w:cs="Arial"/>
          <w:iCs/>
          <w:color w:val="00000A"/>
          <w:sz w:val="22"/>
          <w:szCs w:val="20"/>
        </w:rPr>
      </w:pPr>
      <w:r w:rsidRPr="004B1101">
        <w:rPr>
          <w:rFonts w:ascii="Arial" w:hAnsi="Arial" w:cs="Arial"/>
          <w:color w:val="00000A"/>
          <w:sz w:val="22"/>
          <w:szCs w:val="20"/>
        </w:rPr>
        <w:t xml:space="preserve"> </w:t>
      </w:r>
      <w:r w:rsidRPr="004B1101">
        <w:rPr>
          <w:rFonts w:ascii="Arial" w:hAnsi="Arial" w:cs="Arial"/>
          <w:iCs/>
          <w:color w:val="00000A"/>
          <w:sz w:val="22"/>
          <w:szCs w:val="20"/>
        </w:rPr>
        <w:t>MODELO DE RELAÇÃO DE COMPROMISSOS ASSUMIDOS</w:t>
      </w:r>
      <w:bookmarkEnd w:id="0"/>
      <w:bookmarkEnd w:id="1"/>
      <w:r w:rsidRPr="004B1101">
        <w:rPr>
          <w:rFonts w:ascii="Arial" w:hAnsi="Arial" w:cs="Arial"/>
          <w:iCs/>
          <w:color w:val="00000A"/>
          <w:sz w:val="22"/>
          <w:szCs w:val="20"/>
        </w:rPr>
        <w:t xml:space="preserve"> COM A INICIATIVA PRIVADA E A ADMINISTRAÇÃO PÚBLICA</w:t>
      </w:r>
    </w:p>
    <w:p w:rsidR="0011368A" w:rsidRPr="004B1101" w:rsidRDefault="0011368A" w:rsidP="0011368A">
      <w:pPr>
        <w:jc w:val="center"/>
        <w:rPr>
          <w:rFonts w:cs="Arial"/>
          <w:sz w:val="22"/>
          <w:szCs w:val="20"/>
        </w:rPr>
      </w:pPr>
    </w:p>
    <w:p w:rsidR="0011368A" w:rsidRPr="004B1101" w:rsidRDefault="0011368A" w:rsidP="0011368A">
      <w:pPr>
        <w:jc w:val="center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 xml:space="preserve">PREGÃO ELETRÔNICO </w:t>
      </w:r>
      <w:r w:rsidR="007A3EA3">
        <w:rPr>
          <w:rFonts w:cs="Arial"/>
          <w:sz w:val="22"/>
          <w:szCs w:val="20"/>
        </w:rPr>
        <w:t>01</w:t>
      </w:r>
      <w:r w:rsidRPr="004B1101">
        <w:rPr>
          <w:rFonts w:cs="Arial"/>
          <w:sz w:val="22"/>
          <w:szCs w:val="20"/>
        </w:rPr>
        <w:t>/20</w:t>
      </w:r>
      <w:r w:rsidR="0094674F">
        <w:rPr>
          <w:rFonts w:cs="Arial"/>
          <w:sz w:val="22"/>
          <w:szCs w:val="20"/>
        </w:rPr>
        <w:t>22</w:t>
      </w:r>
    </w:p>
    <w:p w:rsidR="0011368A" w:rsidRPr="004B1101" w:rsidRDefault="0011368A" w:rsidP="0011368A">
      <w:pPr>
        <w:jc w:val="center"/>
        <w:rPr>
          <w:rFonts w:cs="Arial"/>
          <w:sz w:val="22"/>
          <w:szCs w:val="20"/>
        </w:rPr>
      </w:pPr>
      <w:proofErr w:type="spellStart"/>
      <w:r w:rsidRPr="004B1101">
        <w:rPr>
          <w:rFonts w:cs="Arial"/>
          <w:sz w:val="22"/>
          <w:szCs w:val="20"/>
        </w:rPr>
        <w:t>Ifes</w:t>
      </w:r>
      <w:proofErr w:type="spellEnd"/>
      <w:r w:rsidRPr="004B1101">
        <w:rPr>
          <w:rFonts w:cs="Arial"/>
          <w:sz w:val="22"/>
          <w:szCs w:val="20"/>
        </w:rPr>
        <w:t xml:space="preserve"> Campus </w:t>
      </w:r>
      <w:r w:rsidR="0094674F">
        <w:rPr>
          <w:rFonts w:cs="Arial"/>
          <w:sz w:val="22"/>
          <w:szCs w:val="20"/>
        </w:rPr>
        <w:t>Piúma</w:t>
      </w:r>
      <w:r w:rsidR="00C31660" w:rsidRPr="004B1101">
        <w:rPr>
          <w:rFonts w:cs="Arial"/>
          <w:sz w:val="22"/>
          <w:szCs w:val="20"/>
        </w:rPr>
        <w:t xml:space="preserve"> </w:t>
      </w:r>
      <w:r w:rsidR="0094674F">
        <w:rPr>
          <w:rFonts w:cs="Arial"/>
          <w:sz w:val="22"/>
          <w:szCs w:val="20"/>
        </w:rPr>
        <w:t>- UASG 158892</w:t>
      </w:r>
    </w:p>
    <w:p w:rsidR="009E7D14" w:rsidRPr="004B1101" w:rsidRDefault="009E7D14">
      <w:pPr>
        <w:pStyle w:val="SalisCabealhoEsquerdaArial11"/>
        <w:jc w:val="center"/>
        <w:rPr>
          <w:b/>
        </w:rPr>
      </w:pPr>
    </w:p>
    <w:p w:rsidR="009E7D14" w:rsidRPr="004B1101" w:rsidRDefault="009E7D14">
      <w:pPr>
        <w:pStyle w:val="SalisCabealhoEsquerdaArial11"/>
        <w:jc w:val="center"/>
        <w:rPr>
          <w:b/>
        </w:rPr>
      </w:pPr>
    </w:p>
    <w:p w:rsidR="0011368A" w:rsidRPr="004B1101" w:rsidRDefault="0011368A">
      <w:pPr>
        <w:ind w:left="10" w:right="-1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 xml:space="preserve">Declaro que a empresa ___________________________________________________, inscrita no CNPJ (MF) no ____________________, inscrição estadual no ________________________, estabelecida em __________________________, possui os seguintes contratos firmados com a iniciativa privada e a Administração Pública: Nome do Órgão/Empresa/ UASG/CNPJ e Vigência do Contrato e Valor total do Contrato* </w:t>
      </w:r>
    </w:p>
    <w:tbl>
      <w:tblPr>
        <w:tblStyle w:val="Tabelacomgrade"/>
        <w:tblW w:w="9199" w:type="dxa"/>
        <w:tblInd w:w="10" w:type="dxa"/>
        <w:tblLook w:val="04A0" w:firstRow="1" w:lastRow="0" w:firstColumn="1" w:lastColumn="0" w:noHBand="0" w:noVBand="1"/>
      </w:tblPr>
      <w:tblGrid>
        <w:gridCol w:w="2399"/>
        <w:gridCol w:w="2659"/>
        <w:gridCol w:w="1731"/>
        <w:gridCol w:w="2410"/>
      </w:tblGrid>
      <w:tr w:rsidR="0011368A" w:rsidRPr="004B1101" w:rsidTr="0011368A">
        <w:tc>
          <w:tcPr>
            <w:tcW w:w="239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  <w:r w:rsidRPr="004B1101">
              <w:rPr>
                <w:rFonts w:cs="Arial"/>
                <w:sz w:val="22"/>
                <w:szCs w:val="20"/>
              </w:rPr>
              <w:t>UASG/CNPJ</w:t>
            </w:r>
          </w:p>
        </w:tc>
        <w:tc>
          <w:tcPr>
            <w:tcW w:w="265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  <w:r w:rsidRPr="004B1101">
              <w:rPr>
                <w:rFonts w:cs="Arial"/>
                <w:sz w:val="22"/>
                <w:szCs w:val="20"/>
              </w:rPr>
              <w:t xml:space="preserve">ORGÃO/EMRPESA </w:t>
            </w:r>
          </w:p>
        </w:tc>
        <w:tc>
          <w:tcPr>
            <w:tcW w:w="1731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  <w:r w:rsidRPr="004B1101">
              <w:rPr>
                <w:rFonts w:cs="Arial"/>
                <w:sz w:val="22"/>
                <w:szCs w:val="20"/>
              </w:rPr>
              <w:t>VIGÊNCIA</w:t>
            </w:r>
          </w:p>
        </w:tc>
        <w:tc>
          <w:tcPr>
            <w:tcW w:w="2410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  <w:r w:rsidRPr="004B1101">
              <w:rPr>
                <w:rFonts w:cs="Arial"/>
                <w:sz w:val="22"/>
                <w:szCs w:val="20"/>
              </w:rPr>
              <w:t>VALOR CONTRATO</w:t>
            </w:r>
          </w:p>
        </w:tc>
      </w:tr>
      <w:tr w:rsidR="0011368A" w:rsidRPr="004B1101" w:rsidTr="0011368A">
        <w:tc>
          <w:tcPr>
            <w:tcW w:w="239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65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731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1368A" w:rsidRPr="004B1101" w:rsidTr="0011368A">
        <w:tc>
          <w:tcPr>
            <w:tcW w:w="239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65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731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1368A" w:rsidRPr="004B1101" w:rsidTr="0011368A">
        <w:tc>
          <w:tcPr>
            <w:tcW w:w="239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65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731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</w:tr>
      <w:tr w:rsidR="0011368A" w:rsidRPr="004B1101" w:rsidTr="0011368A">
        <w:tc>
          <w:tcPr>
            <w:tcW w:w="239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659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1731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  <w:tc>
          <w:tcPr>
            <w:tcW w:w="2410" w:type="dxa"/>
          </w:tcPr>
          <w:p w:rsidR="0011368A" w:rsidRPr="004B1101" w:rsidRDefault="0011368A">
            <w:pPr>
              <w:ind w:right="-1"/>
              <w:jc w:val="both"/>
              <w:rPr>
                <w:rFonts w:cs="Arial"/>
                <w:sz w:val="22"/>
                <w:szCs w:val="20"/>
              </w:rPr>
            </w:pPr>
          </w:p>
        </w:tc>
      </w:tr>
    </w:tbl>
    <w:p w:rsidR="009E7D14" w:rsidRPr="004B1101" w:rsidRDefault="0011368A">
      <w:pPr>
        <w:ind w:left="10" w:right="-1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 xml:space="preserve">Valor total dos Contratos R$____________ </w:t>
      </w:r>
    </w:p>
    <w:p w:rsidR="009E7D14" w:rsidRPr="004B1101" w:rsidRDefault="009E7D14">
      <w:pPr>
        <w:ind w:left="10"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11368A">
      <w:pPr>
        <w:ind w:left="10" w:right="-1"/>
        <w:jc w:val="both"/>
        <w:rPr>
          <w:rFonts w:cs="Arial"/>
          <w:bCs/>
          <w:color w:val="000000" w:themeColor="text1"/>
          <w:sz w:val="22"/>
          <w:szCs w:val="20"/>
        </w:rPr>
      </w:pPr>
      <w:r w:rsidRPr="004B1101">
        <w:rPr>
          <w:rFonts w:cs="Arial"/>
          <w:bCs/>
          <w:color w:val="000000" w:themeColor="text1"/>
          <w:sz w:val="22"/>
          <w:szCs w:val="20"/>
        </w:rPr>
        <w:t xml:space="preserve">OBSERVAÇÃO: O valor total dos contratos é de R$ </w:t>
      </w:r>
      <w:proofErr w:type="spellStart"/>
      <w:r w:rsidRPr="004B1101">
        <w:rPr>
          <w:rFonts w:cs="Arial"/>
          <w:bCs/>
          <w:color w:val="000000" w:themeColor="text1"/>
          <w:sz w:val="22"/>
          <w:szCs w:val="20"/>
        </w:rPr>
        <w:t>xxxx</w:t>
      </w:r>
      <w:proofErr w:type="spellEnd"/>
      <w:r w:rsidRPr="004B1101">
        <w:rPr>
          <w:rFonts w:cs="Arial"/>
          <w:bCs/>
          <w:color w:val="000000" w:themeColor="text1"/>
          <w:sz w:val="22"/>
          <w:szCs w:val="20"/>
        </w:rPr>
        <w:t xml:space="preserve"> e a Receita Bruta discriminada na Demonstração do Resultado do Exercício (DRE) é de R$ </w:t>
      </w:r>
      <w:proofErr w:type="spellStart"/>
      <w:r w:rsidRPr="004B1101">
        <w:rPr>
          <w:rFonts w:cs="Arial"/>
          <w:bCs/>
          <w:color w:val="000000" w:themeColor="text1"/>
          <w:sz w:val="22"/>
          <w:szCs w:val="20"/>
        </w:rPr>
        <w:t>xxx</w:t>
      </w:r>
      <w:proofErr w:type="spellEnd"/>
      <w:proofErr w:type="gramStart"/>
      <w:r w:rsidRPr="004B1101">
        <w:rPr>
          <w:rFonts w:cs="Arial"/>
          <w:bCs/>
          <w:color w:val="000000" w:themeColor="text1"/>
          <w:sz w:val="22"/>
          <w:szCs w:val="20"/>
        </w:rPr>
        <w:t>. ;</w:t>
      </w:r>
      <w:proofErr w:type="gramEnd"/>
      <w:r w:rsidRPr="004B1101">
        <w:rPr>
          <w:rFonts w:cs="Arial"/>
          <w:bCs/>
          <w:color w:val="000000" w:themeColor="text1"/>
          <w:sz w:val="22"/>
          <w:szCs w:val="20"/>
        </w:rPr>
        <w:t xml:space="preserve"> uma divergência de </w:t>
      </w:r>
      <w:proofErr w:type="spellStart"/>
      <w:r w:rsidRPr="004B1101">
        <w:rPr>
          <w:rFonts w:cs="Arial"/>
          <w:bCs/>
          <w:color w:val="000000" w:themeColor="text1"/>
          <w:sz w:val="22"/>
          <w:szCs w:val="20"/>
        </w:rPr>
        <w:t>xx</w:t>
      </w:r>
      <w:proofErr w:type="spellEnd"/>
      <w:r w:rsidRPr="004B1101">
        <w:rPr>
          <w:rFonts w:cs="Arial"/>
          <w:bCs/>
          <w:color w:val="000000" w:themeColor="text1"/>
          <w:sz w:val="22"/>
          <w:szCs w:val="20"/>
        </w:rPr>
        <w:t>%.</w:t>
      </w:r>
    </w:p>
    <w:p w:rsidR="009E7D14" w:rsidRPr="004B1101" w:rsidRDefault="009E7D14">
      <w:pPr>
        <w:ind w:left="10" w:right="-1"/>
        <w:jc w:val="both"/>
        <w:rPr>
          <w:rFonts w:cs="Arial"/>
          <w:bCs/>
          <w:color w:val="000000" w:themeColor="text1"/>
          <w:sz w:val="22"/>
          <w:szCs w:val="20"/>
        </w:rPr>
      </w:pPr>
    </w:p>
    <w:p w:rsidR="009E7D14" w:rsidRPr="004B1101" w:rsidRDefault="0011368A">
      <w:pPr>
        <w:ind w:left="10" w:right="-1"/>
        <w:jc w:val="both"/>
        <w:rPr>
          <w:rFonts w:cs="Arial"/>
          <w:bCs/>
          <w:color w:val="000000" w:themeColor="text1"/>
          <w:sz w:val="22"/>
          <w:szCs w:val="20"/>
        </w:rPr>
      </w:pPr>
      <w:proofErr w:type="gramStart"/>
      <w:r w:rsidRPr="004B1101">
        <w:rPr>
          <w:rFonts w:cs="Arial"/>
          <w:bCs/>
          <w:color w:val="000000" w:themeColor="text1"/>
          <w:sz w:val="22"/>
          <w:szCs w:val="20"/>
        </w:rPr>
        <w:t>( )</w:t>
      </w:r>
      <w:proofErr w:type="gramEnd"/>
      <w:r w:rsidRPr="004B1101">
        <w:rPr>
          <w:rFonts w:cs="Arial"/>
          <w:bCs/>
          <w:color w:val="000000" w:themeColor="text1"/>
          <w:sz w:val="22"/>
          <w:szCs w:val="20"/>
        </w:rPr>
        <w:t xml:space="preserve"> Não Há divergência percentual superior a 10% (dez por cento), para mais ou para menos, entre a declaração aqui tratada e a receita bruta declarada na DRE.</w:t>
      </w:r>
    </w:p>
    <w:p w:rsidR="009E7D14" w:rsidRPr="004B1101" w:rsidRDefault="0011368A">
      <w:pPr>
        <w:ind w:left="10" w:right="-1"/>
        <w:jc w:val="both"/>
        <w:rPr>
          <w:rFonts w:cs="Arial"/>
          <w:bCs/>
          <w:color w:val="000000" w:themeColor="text1"/>
          <w:sz w:val="22"/>
          <w:szCs w:val="20"/>
        </w:rPr>
      </w:pPr>
      <w:r w:rsidRPr="004B1101">
        <w:rPr>
          <w:rFonts w:cs="Arial"/>
          <w:bCs/>
          <w:color w:val="000000" w:themeColor="text1"/>
          <w:sz w:val="22"/>
          <w:szCs w:val="20"/>
        </w:rPr>
        <w:t xml:space="preserve"> </w:t>
      </w:r>
    </w:p>
    <w:p w:rsidR="009E7D14" w:rsidRPr="004B1101" w:rsidRDefault="0011368A">
      <w:pPr>
        <w:ind w:left="10" w:right="-1"/>
        <w:jc w:val="both"/>
        <w:rPr>
          <w:rFonts w:cs="Arial"/>
          <w:bCs/>
          <w:color w:val="000000" w:themeColor="text1"/>
          <w:sz w:val="22"/>
          <w:szCs w:val="20"/>
        </w:rPr>
      </w:pPr>
      <w:proofErr w:type="gramStart"/>
      <w:r w:rsidRPr="004B1101">
        <w:rPr>
          <w:rFonts w:cs="Arial"/>
          <w:bCs/>
          <w:color w:val="000000" w:themeColor="text1"/>
          <w:sz w:val="22"/>
          <w:szCs w:val="20"/>
        </w:rPr>
        <w:t>( )</w:t>
      </w:r>
      <w:proofErr w:type="gramEnd"/>
      <w:r w:rsidRPr="004B1101">
        <w:rPr>
          <w:rFonts w:cs="Arial"/>
          <w:bCs/>
          <w:color w:val="000000" w:themeColor="text1"/>
          <w:sz w:val="22"/>
          <w:szCs w:val="20"/>
        </w:rPr>
        <w:t xml:space="preserve"> Há divergência percentual superior a 10% (dez por cento), para mais ou para menos, entre a declaração aqui tratada e a receita bruta declarada na DRE. </w:t>
      </w:r>
    </w:p>
    <w:p w:rsidR="009E7D14" w:rsidRPr="004B1101" w:rsidRDefault="0011368A">
      <w:pPr>
        <w:ind w:left="10" w:right="-1"/>
        <w:jc w:val="both"/>
        <w:rPr>
          <w:rFonts w:cs="Arial"/>
          <w:bCs/>
          <w:color w:val="000000" w:themeColor="text1"/>
          <w:sz w:val="22"/>
          <w:szCs w:val="20"/>
        </w:rPr>
      </w:pPr>
      <w:r w:rsidRPr="004B1101">
        <w:rPr>
          <w:rFonts w:cs="Arial"/>
          <w:bCs/>
          <w:color w:val="000000" w:themeColor="text1"/>
          <w:sz w:val="22"/>
          <w:szCs w:val="20"/>
        </w:rPr>
        <w:t>Justificativa: __________________________________________________________________</w:t>
      </w: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9E7D14">
      <w:pPr>
        <w:ind w:right="-1"/>
        <w:jc w:val="both"/>
        <w:rPr>
          <w:rFonts w:cs="Arial"/>
          <w:sz w:val="22"/>
          <w:szCs w:val="20"/>
        </w:rPr>
      </w:pPr>
    </w:p>
    <w:p w:rsidR="009E7D14" w:rsidRPr="004B1101" w:rsidRDefault="0011368A">
      <w:pPr>
        <w:ind w:right="-1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>____________________________</w:t>
      </w:r>
      <w:r w:rsidRPr="004B1101">
        <w:rPr>
          <w:rFonts w:cs="Arial"/>
          <w:sz w:val="22"/>
          <w:szCs w:val="20"/>
        </w:rPr>
        <w:tab/>
        <w:t xml:space="preserve">______________________________________________ </w:t>
      </w:r>
    </w:p>
    <w:p w:rsidR="009E7D14" w:rsidRPr="004B1101" w:rsidRDefault="0011368A">
      <w:pPr>
        <w:ind w:right="-1" w:firstLine="708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>Local e data</w:t>
      </w:r>
      <w:r w:rsidRPr="004B1101">
        <w:rPr>
          <w:rFonts w:cs="Arial"/>
          <w:sz w:val="22"/>
          <w:szCs w:val="20"/>
        </w:rPr>
        <w:tab/>
      </w:r>
      <w:r w:rsidRPr="004B1101">
        <w:rPr>
          <w:rFonts w:cs="Arial"/>
          <w:sz w:val="22"/>
          <w:szCs w:val="20"/>
        </w:rPr>
        <w:tab/>
      </w:r>
      <w:r w:rsidRPr="004B1101">
        <w:rPr>
          <w:rFonts w:cs="Arial"/>
          <w:sz w:val="22"/>
          <w:szCs w:val="20"/>
        </w:rPr>
        <w:tab/>
      </w:r>
      <w:r w:rsidRPr="004B1101">
        <w:rPr>
          <w:rFonts w:cs="Arial"/>
          <w:sz w:val="22"/>
          <w:szCs w:val="20"/>
        </w:rPr>
        <w:tab/>
      </w:r>
      <w:r w:rsidRPr="004B1101">
        <w:rPr>
          <w:rFonts w:cs="Arial"/>
          <w:sz w:val="22"/>
          <w:szCs w:val="20"/>
        </w:rPr>
        <w:tab/>
        <w:t xml:space="preserve">Assinatura e carimbo do emissor </w:t>
      </w:r>
    </w:p>
    <w:p w:rsidR="009E7D14" w:rsidRPr="004B1101" w:rsidRDefault="009E7D14">
      <w:pPr>
        <w:ind w:left="1426" w:right="-1" w:firstLine="698"/>
        <w:jc w:val="both"/>
        <w:rPr>
          <w:rFonts w:cs="Arial"/>
          <w:sz w:val="22"/>
          <w:szCs w:val="20"/>
        </w:rPr>
      </w:pPr>
    </w:p>
    <w:p w:rsidR="009E7D14" w:rsidRPr="004B1101" w:rsidRDefault="0011368A">
      <w:pPr>
        <w:ind w:left="10" w:right="-1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 xml:space="preserve">Observação: </w:t>
      </w:r>
    </w:p>
    <w:p w:rsidR="009E7D14" w:rsidRPr="004B1101" w:rsidRDefault="0011368A">
      <w:pPr>
        <w:ind w:left="10" w:right="-1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 xml:space="preserve">Nota 1: Além dos nomes dos órgãos/empresas, o licitante deverá informar também o endereço completo dos órgãos/empresas, com os quais tem contratos vigentes. </w:t>
      </w:r>
    </w:p>
    <w:p w:rsidR="009E7D14" w:rsidRPr="004B1101" w:rsidRDefault="0011368A">
      <w:pPr>
        <w:ind w:left="10" w:right="-1"/>
        <w:jc w:val="both"/>
        <w:rPr>
          <w:rFonts w:cs="Arial"/>
          <w:sz w:val="22"/>
          <w:szCs w:val="20"/>
        </w:rPr>
      </w:pPr>
      <w:r w:rsidRPr="004B1101">
        <w:rPr>
          <w:rFonts w:cs="Arial"/>
          <w:sz w:val="22"/>
          <w:szCs w:val="20"/>
        </w:rPr>
        <w:t>Nota 2: *Considera-se o valor remanescente do contrato, exc</w:t>
      </w:r>
      <w:bookmarkStart w:id="2" w:name="_GoBack"/>
      <w:bookmarkEnd w:id="2"/>
      <w:r w:rsidRPr="004B1101">
        <w:rPr>
          <w:rFonts w:cs="Arial"/>
          <w:sz w:val="22"/>
          <w:szCs w:val="20"/>
        </w:rPr>
        <w:t>luindo o já executado.</w:t>
      </w:r>
    </w:p>
    <w:sectPr w:rsidR="009E7D14" w:rsidRPr="004B1101" w:rsidSect="00567FB6">
      <w:headerReference w:type="default" r:id="rId7"/>
      <w:footerReference w:type="default" r:id="rId8"/>
      <w:pgSz w:w="11906" w:h="16838"/>
      <w:pgMar w:top="1418" w:right="1134" w:bottom="851" w:left="1701" w:header="709" w:footer="448" w:gutter="0"/>
      <w:pgNumType w:start="24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06" w:rsidRDefault="00694F06">
      <w:r>
        <w:separator/>
      </w:r>
    </w:p>
  </w:endnote>
  <w:endnote w:type="continuationSeparator" w:id="0">
    <w:p w:rsidR="00694F06" w:rsidRDefault="006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B6" w:rsidRDefault="00567FB6" w:rsidP="00567FB6">
    <w:pPr>
      <w:pStyle w:val="Rodap"/>
      <w:jc w:val="center"/>
    </w:pPr>
    <w:r>
      <w:rPr>
        <w:rFonts w:cs="Arial"/>
      </w:rPr>
      <w:t xml:space="preserve">Pregão nº </w:t>
    </w:r>
    <w:r w:rsidR="007A3EA3">
      <w:rPr>
        <w:rFonts w:cs="Arial"/>
      </w:rPr>
      <w:t>01</w:t>
    </w:r>
    <w:r>
      <w:rPr>
        <w:rFonts w:cs="Arial"/>
      </w:rPr>
      <w:t>/202</w:t>
    </w:r>
    <w:r w:rsidR="00C95E67">
      <w:rPr>
        <w:rFonts w:cs="Arial"/>
      </w:rPr>
      <w:t>2</w:t>
    </w:r>
    <w:r>
      <w:rPr>
        <w:rFonts w:cs="Arial"/>
      </w:rPr>
      <w:t xml:space="preserve"> - Processo </w:t>
    </w:r>
    <w:r w:rsidR="0094674F" w:rsidRPr="0094674F">
      <w:rPr>
        <w:rFonts w:cs="Arial"/>
      </w:rPr>
      <w:t>23185.001965/2021-50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06" w:rsidRDefault="00694F06">
      <w:r>
        <w:separator/>
      </w:r>
    </w:p>
  </w:footnote>
  <w:footnote w:type="continuationSeparator" w:id="0">
    <w:p w:rsidR="00694F06" w:rsidRDefault="0069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14" w:rsidRDefault="009E7D14">
    <w:pPr>
      <w:pStyle w:val="Cabealho"/>
      <w:jc w:val="right"/>
    </w:pPr>
  </w:p>
  <w:p w:rsidR="009E7D14" w:rsidRDefault="009E7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4"/>
    <w:rsid w:val="000005FB"/>
    <w:rsid w:val="0011368A"/>
    <w:rsid w:val="00176D40"/>
    <w:rsid w:val="0026794E"/>
    <w:rsid w:val="002742F5"/>
    <w:rsid w:val="00397D48"/>
    <w:rsid w:val="004A25E5"/>
    <w:rsid w:val="004A76E7"/>
    <w:rsid w:val="004B1101"/>
    <w:rsid w:val="00567FB6"/>
    <w:rsid w:val="005D0BDC"/>
    <w:rsid w:val="00694F06"/>
    <w:rsid w:val="007A3EA3"/>
    <w:rsid w:val="0094674F"/>
    <w:rsid w:val="009E7D14"/>
    <w:rsid w:val="00BC03E1"/>
    <w:rsid w:val="00C31660"/>
    <w:rsid w:val="00C95E67"/>
    <w:rsid w:val="00D368BA"/>
    <w:rsid w:val="00DC545F"/>
    <w:rsid w:val="00DF747E"/>
    <w:rsid w:val="00E44AA6"/>
    <w:rsid w:val="00ED091F"/>
    <w:rsid w:val="00F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9ACE2"/>
  <w15:docId w15:val="{AE49CE22-E945-422E-904B-578BA35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color w:val="00000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uiPriority w:val="99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0F104D"/>
    <w:rPr>
      <w:rFonts w:ascii="Ecofont_Spranq_eco_Sans" w:hAnsi="Ecofont_Spranq_eco_Sans" w:cs="Tahoma"/>
      <w:sz w:val="24"/>
      <w:szCs w:val="24"/>
    </w:rPr>
  </w:style>
  <w:style w:type="character" w:customStyle="1" w:styleId="cp0020corpodespachochar1">
    <w:name w:val="cp_0020corpodespacho__char1"/>
    <w:qFormat/>
    <w:rsid w:val="000F104D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0F104D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qFormat/>
    <w:rsid w:val="00342AA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342AA1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342AA1"/>
    <w:rPr>
      <w:rFonts w:ascii="Ecofont_Spranq_eco_Sans" w:hAnsi="Ecofont_Spranq_eco_Sans" w:cs="Tahoma"/>
      <w:b/>
      <w:bCs/>
    </w:rPr>
  </w:style>
  <w:style w:type="character" w:customStyle="1" w:styleId="Ttulo1Char">
    <w:name w:val="Título 1 Char"/>
    <w:basedOn w:val="Fontepargpadro"/>
    <w:link w:val="Ttulo1"/>
    <w:qFormat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qFormat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character" w:customStyle="1" w:styleId="PargrafodaListaChar">
    <w:name w:val="Parágrafo da Lista Char"/>
    <w:link w:val="PargrafodaLista"/>
    <w:uiPriority w:val="34"/>
    <w:qFormat/>
    <w:rsid w:val="00B607AA"/>
    <w:rPr>
      <w:rFonts w:ascii="Arial" w:hAnsi="Arial" w:cs="Tahoma"/>
      <w:szCs w:val="24"/>
    </w:rPr>
  </w:style>
  <w:style w:type="character" w:customStyle="1" w:styleId="ListLabel1">
    <w:name w:val="ListLabel 1"/>
    <w:qFormat/>
    <w:rPr>
      <w:rFonts w:eastAsia="MS Gothic" w:cs="Arial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  <w:i w:val="0"/>
      <w:color w:val="00000A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qFormat/>
    <w:rsid w:val="003A73C1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9E36A5"/>
    <w:rPr>
      <w:szCs w:val="20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F104D"/>
    <w:pPr>
      <w:tabs>
        <w:tab w:val="center" w:pos="4252"/>
        <w:tab w:val="right" w:pos="8504"/>
      </w:tabs>
    </w:pPr>
  </w:style>
  <w:style w:type="paragraph" w:customStyle="1" w:styleId="em0020ementa">
    <w:name w:val="em_0020ementa"/>
    <w:basedOn w:val="Normal"/>
    <w:qFormat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paragraph" w:styleId="Textodecomentrio">
    <w:name w:val="annotation text"/>
    <w:basedOn w:val="Normal"/>
    <w:link w:val="TextodecomentrioChar"/>
    <w:unhideWhenUsed/>
    <w:qFormat/>
    <w:rsid w:val="00342AA1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342AA1"/>
    <w:rPr>
      <w:b/>
      <w:bCs/>
    </w:rPr>
  </w:style>
  <w:style w:type="paragraph" w:styleId="Reviso">
    <w:name w:val="Revision"/>
    <w:uiPriority w:val="99"/>
    <w:semiHidden/>
    <w:qFormat/>
    <w:rsid w:val="00961A98"/>
    <w:rPr>
      <w:rFonts w:ascii="Ecofont_Spranq_eco_Sans" w:hAnsi="Ecofont_Spranq_eco_Sans" w:cs="Tahoma"/>
      <w:color w:val="00000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paragraph" w:customStyle="1" w:styleId="Nivel1">
    <w:name w:val="Nivel1"/>
    <w:basedOn w:val="Ttulo1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paragraph" w:customStyle="1" w:styleId="PADRO">
    <w:name w:val="PADRÃO"/>
    <w:qFormat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color w:val="00000A"/>
      <w:szCs w:val="24"/>
      <w:lang w:eastAsia="zh-CN" w:bidi="hi-IN"/>
    </w:rPr>
  </w:style>
  <w:style w:type="paragraph" w:customStyle="1" w:styleId="Default">
    <w:name w:val="Default"/>
    <w:qFormat/>
    <w:rsid w:val="00B607AA"/>
    <w:rPr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0D5F"/>
    <w:pPr>
      <w:spacing w:before="240" w:line="259" w:lineRule="auto"/>
    </w:pPr>
    <w:rPr>
      <w:b w:val="0"/>
      <w:bCs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0D5F"/>
    <w:pPr>
      <w:spacing w:after="100"/>
    </w:pPr>
  </w:style>
  <w:style w:type="paragraph" w:customStyle="1" w:styleId="Corpodetexto21">
    <w:name w:val="Corpo de texto 21"/>
    <w:basedOn w:val="Normal"/>
    <w:qFormat/>
    <w:rsid w:val="00A62548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customStyle="1" w:styleId="Textopadro">
    <w:name w:val="Texto padrão"/>
    <w:basedOn w:val="Normal"/>
    <w:qFormat/>
    <w:rsid w:val="00A62548"/>
    <w:pPr>
      <w:suppressAutoHyphens/>
    </w:pPr>
    <w:rPr>
      <w:rFonts w:cs="Arial"/>
      <w:color w:val="000000"/>
      <w:sz w:val="24"/>
      <w:szCs w:val="20"/>
      <w:lang w:val="en-US" w:eastAsia="zh-CN"/>
    </w:rPr>
  </w:style>
  <w:style w:type="paragraph" w:customStyle="1" w:styleId="SalisCabealhoEsquerdaArial11">
    <w:name w:val="SalisCabeçalhoEsquerdaArial11"/>
    <w:qFormat/>
    <w:rsid w:val="00A62548"/>
    <w:pPr>
      <w:widowControl w:val="0"/>
      <w:suppressAutoHyphens/>
    </w:pPr>
    <w:rPr>
      <w:rFonts w:ascii="Arial" w:hAnsi="Arial" w:cs="Arial"/>
      <w:color w:val="00000A"/>
      <w:sz w:val="22"/>
      <w:lang w:eastAsia="zh-CN" w:bidi="hi-IN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B6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ED93-7650-4BFF-A7EB-F4DD88E6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creator>Manoel Paz e Silva Filho</dc:creator>
  <cp:lastModifiedBy>Hellen Silva de Azevedo</cp:lastModifiedBy>
  <cp:revision>6</cp:revision>
  <cp:lastPrinted>2022-03-22T15:40:00Z</cp:lastPrinted>
  <dcterms:created xsi:type="dcterms:W3CDTF">2022-03-18T18:24:00Z</dcterms:created>
  <dcterms:modified xsi:type="dcterms:W3CDTF">2022-03-28T17:53:00Z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AGU/CGU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